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2592"/>
        <w:gridCol w:w="2160"/>
        <w:gridCol w:w="4608"/>
        <w:gridCol w:w="4608"/>
        <w:gridCol w:w="2430"/>
      </w:tblGrid>
      <w:tr w:rsidR="00C74C64" w:rsidRPr="00961293" w:rsidTr="00961293">
        <w:trPr>
          <w:trHeight w:val="144"/>
          <w:jc w:val="center"/>
        </w:trPr>
        <w:tc>
          <w:tcPr>
            <w:tcW w:w="1512" w:type="dxa"/>
            <w:vAlign w:val="center"/>
          </w:tcPr>
          <w:p w:rsidR="00C74C64" w:rsidRPr="00961293" w:rsidRDefault="00C74C64" w:rsidP="00961293">
            <w:pPr>
              <w:pStyle w:val="NoSpacing"/>
              <w:jc w:val="center"/>
              <w:rPr>
                <w:rFonts w:ascii="Garamond" w:hAnsi="Garamond"/>
                <w:b/>
                <w:sz w:val="24"/>
              </w:rPr>
            </w:pPr>
            <w:bookmarkStart w:id="0" w:name="_GoBack"/>
            <w:bookmarkEnd w:id="0"/>
            <w:r w:rsidRPr="00961293">
              <w:rPr>
                <w:rFonts w:ascii="Garamond" w:hAnsi="Garamond"/>
                <w:b/>
                <w:sz w:val="24"/>
              </w:rPr>
              <w:t>Date</w:t>
            </w:r>
          </w:p>
        </w:tc>
        <w:tc>
          <w:tcPr>
            <w:tcW w:w="2592" w:type="dxa"/>
            <w:vAlign w:val="center"/>
          </w:tcPr>
          <w:p w:rsidR="00C74C64" w:rsidRPr="00961293" w:rsidRDefault="00C74C64" w:rsidP="00961293">
            <w:pPr>
              <w:pStyle w:val="NoSpacing"/>
              <w:jc w:val="center"/>
              <w:rPr>
                <w:rFonts w:ascii="Garamond" w:hAnsi="Garamond"/>
                <w:b/>
                <w:sz w:val="24"/>
              </w:rPr>
            </w:pPr>
            <w:r w:rsidRPr="00961293">
              <w:rPr>
                <w:rFonts w:ascii="Garamond" w:hAnsi="Garamond"/>
                <w:b/>
                <w:sz w:val="24"/>
              </w:rPr>
              <w:t>Student(s)</w:t>
            </w:r>
          </w:p>
        </w:tc>
        <w:tc>
          <w:tcPr>
            <w:tcW w:w="2160" w:type="dxa"/>
            <w:vAlign w:val="center"/>
          </w:tcPr>
          <w:p w:rsidR="00C74C64" w:rsidRPr="00961293" w:rsidRDefault="00C74C64" w:rsidP="00961293">
            <w:pPr>
              <w:pStyle w:val="NoSpacing"/>
              <w:jc w:val="center"/>
              <w:rPr>
                <w:rFonts w:ascii="Garamond" w:hAnsi="Garamond"/>
                <w:b/>
                <w:sz w:val="24"/>
              </w:rPr>
            </w:pPr>
            <w:r w:rsidRPr="00961293">
              <w:rPr>
                <w:rFonts w:ascii="Garamond" w:hAnsi="Garamond"/>
                <w:b/>
                <w:sz w:val="24"/>
              </w:rPr>
              <w:t>Class</w:t>
            </w:r>
          </w:p>
        </w:tc>
        <w:tc>
          <w:tcPr>
            <w:tcW w:w="4608" w:type="dxa"/>
            <w:vAlign w:val="center"/>
          </w:tcPr>
          <w:p w:rsidR="00C74C64" w:rsidRPr="00961293" w:rsidRDefault="00C74C64" w:rsidP="00961293">
            <w:pPr>
              <w:pStyle w:val="NoSpacing"/>
              <w:jc w:val="center"/>
              <w:rPr>
                <w:rFonts w:ascii="Garamond" w:hAnsi="Garamond"/>
                <w:b/>
                <w:sz w:val="24"/>
              </w:rPr>
            </w:pPr>
            <w:r w:rsidRPr="00961293">
              <w:rPr>
                <w:rFonts w:ascii="Garamond" w:hAnsi="Garamond"/>
                <w:b/>
                <w:sz w:val="24"/>
              </w:rPr>
              <w:t>Reason For Referral</w:t>
            </w:r>
          </w:p>
        </w:tc>
        <w:tc>
          <w:tcPr>
            <w:tcW w:w="4608" w:type="dxa"/>
            <w:vAlign w:val="center"/>
          </w:tcPr>
          <w:p w:rsidR="00C74C64" w:rsidRPr="00961293" w:rsidRDefault="00C74C64" w:rsidP="00961293">
            <w:pPr>
              <w:pStyle w:val="NoSpacing"/>
              <w:jc w:val="center"/>
              <w:rPr>
                <w:rFonts w:ascii="Garamond" w:hAnsi="Garamond"/>
                <w:b/>
                <w:sz w:val="24"/>
              </w:rPr>
            </w:pPr>
            <w:r w:rsidRPr="00961293">
              <w:rPr>
                <w:rFonts w:ascii="Garamond" w:hAnsi="Garamond"/>
                <w:b/>
                <w:sz w:val="24"/>
              </w:rPr>
              <w:t>Action Taken</w:t>
            </w:r>
          </w:p>
        </w:tc>
        <w:tc>
          <w:tcPr>
            <w:tcW w:w="2430" w:type="dxa"/>
            <w:vAlign w:val="center"/>
          </w:tcPr>
          <w:p w:rsidR="00C74C64" w:rsidRPr="00961293" w:rsidRDefault="00C74C64" w:rsidP="00961293">
            <w:pPr>
              <w:pStyle w:val="NoSpacing"/>
              <w:jc w:val="center"/>
              <w:rPr>
                <w:rFonts w:ascii="Garamond" w:hAnsi="Garamond"/>
                <w:b/>
                <w:sz w:val="24"/>
              </w:rPr>
            </w:pPr>
            <w:r w:rsidRPr="00961293">
              <w:rPr>
                <w:rFonts w:ascii="Garamond" w:hAnsi="Garamond"/>
                <w:b/>
                <w:sz w:val="24"/>
              </w:rPr>
              <w:t>Name</w:t>
            </w:r>
          </w:p>
        </w:tc>
      </w:tr>
      <w:tr w:rsidR="00C74C64" w:rsidRPr="00961293" w:rsidTr="00961293">
        <w:trPr>
          <w:trHeight w:val="1728"/>
          <w:jc w:val="center"/>
        </w:trPr>
        <w:tc>
          <w:tcPr>
            <w:tcW w:w="151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59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655FB0" w:rsidRPr="00961293" w:rsidRDefault="00655FB0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43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</w:tr>
      <w:tr w:rsidR="00C74C64" w:rsidRPr="00961293" w:rsidTr="00961293">
        <w:trPr>
          <w:trHeight w:val="1728"/>
          <w:jc w:val="center"/>
        </w:trPr>
        <w:tc>
          <w:tcPr>
            <w:tcW w:w="151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59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43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</w:tr>
      <w:tr w:rsidR="00C74C64" w:rsidRPr="00961293" w:rsidTr="00961293">
        <w:trPr>
          <w:trHeight w:val="1728"/>
          <w:jc w:val="center"/>
        </w:trPr>
        <w:tc>
          <w:tcPr>
            <w:tcW w:w="151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59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43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</w:tr>
      <w:tr w:rsidR="00C74C64" w:rsidRPr="00961293" w:rsidTr="00961293">
        <w:trPr>
          <w:trHeight w:val="1728"/>
          <w:jc w:val="center"/>
        </w:trPr>
        <w:tc>
          <w:tcPr>
            <w:tcW w:w="151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59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43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</w:tr>
      <w:tr w:rsidR="00C74C64" w:rsidRPr="00961293" w:rsidTr="00961293">
        <w:trPr>
          <w:trHeight w:val="1728"/>
          <w:jc w:val="center"/>
        </w:trPr>
        <w:tc>
          <w:tcPr>
            <w:tcW w:w="151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592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4608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2430" w:type="dxa"/>
          </w:tcPr>
          <w:p w:rsidR="00C74C64" w:rsidRPr="00961293" w:rsidRDefault="00C74C64" w:rsidP="00FE2CD4">
            <w:pPr>
              <w:pStyle w:val="NoSpacing"/>
              <w:rPr>
                <w:rFonts w:ascii="Garamond" w:hAnsi="Garamond"/>
              </w:rPr>
            </w:pPr>
          </w:p>
        </w:tc>
      </w:tr>
    </w:tbl>
    <w:p w:rsidR="000E3EE9" w:rsidRDefault="000E3EE9" w:rsidP="00FE2CD4"/>
    <w:sectPr w:rsidR="000E3EE9" w:rsidSect="00D34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99" w:rsidRDefault="00F97799" w:rsidP="00FF6D86">
      <w:r>
        <w:separator/>
      </w:r>
    </w:p>
  </w:endnote>
  <w:endnote w:type="continuationSeparator" w:id="0">
    <w:p w:rsidR="00F97799" w:rsidRDefault="00F97799" w:rsidP="00FF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A" w:rsidRDefault="00546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A" w:rsidRDefault="00546B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A" w:rsidRDefault="00546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99" w:rsidRDefault="00F97799" w:rsidP="00FF6D86">
      <w:r>
        <w:separator/>
      </w:r>
    </w:p>
  </w:footnote>
  <w:footnote w:type="continuationSeparator" w:id="0">
    <w:p w:rsidR="00F97799" w:rsidRDefault="00F97799" w:rsidP="00FF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A" w:rsidRDefault="00546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936"/>
    </w:tblGrid>
    <w:tr w:rsidR="00655FB0" w:rsidRPr="00961293" w:rsidTr="00961293">
      <w:tc>
        <w:tcPr>
          <w:tcW w:w="18936" w:type="dxa"/>
          <w:tcBorders>
            <w:bottom w:val="single" w:sz="4" w:space="0" w:color="auto"/>
          </w:tcBorders>
        </w:tcPr>
        <w:p w:rsidR="00655FB0" w:rsidRPr="00961293" w:rsidRDefault="00655FB0" w:rsidP="00961293">
          <w:pPr>
            <w:pStyle w:val="Header"/>
            <w:jc w:val="center"/>
            <w:rPr>
              <w:rFonts w:ascii="Garamond" w:hAnsi="Garamond"/>
              <w:b/>
              <w:sz w:val="24"/>
            </w:rPr>
          </w:pPr>
          <w:r w:rsidRPr="00961293">
            <w:rPr>
              <w:rFonts w:ascii="Garamond" w:hAnsi="Garamond"/>
              <w:b/>
              <w:sz w:val="24"/>
            </w:rPr>
            <w:sym w:font="Wingdings 2" w:char="F066"/>
          </w:r>
          <w:r w:rsidRPr="00961293">
            <w:rPr>
              <w:rFonts w:ascii="Garamond" w:hAnsi="Garamond"/>
              <w:b/>
              <w:sz w:val="24"/>
            </w:rPr>
            <w:t xml:space="preserve"> Office Referral Log </w:t>
          </w:r>
          <w:r w:rsidRPr="00961293">
            <w:rPr>
              <w:rFonts w:ascii="Garamond" w:hAnsi="Garamond"/>
              <w:b/>
              <w:sz w:val="24"/>
            </w:rPr>
            <w:sym w:font="Wingdings 2" w:char="F065"/>
          </w:r>
        </w:p>
      </w:tc>
    </w:tr>
    <w:tr w:rsidR="00655FB0" w:rsidRPr="00961293" w:rsidTr="00961293">
      <w:tc>
        <w:tcPr>
          <w:tcW w:w="18936" w:type="dxa"/>
          <w:tcBorders>
            <w:top w:val="single" w:sz="4" w:space="0" w:color="auto"/>
          </w:tcBorders>
        </w:tcPr>
        <w:p w:rsidR="00655FB0" w:rsidRPr="00961293" w:rsidRDefault="00655FB0" w:rsidP="00961293">
          <w:pPr>
            <w:pStyle w:val="Header"/>
            <w:jc w:val="center"/>
            <w:rPr>
              <w:rFonts w:ascii="Garamond" w:hAnsi="Garamond"/>
            </w:rPr>
          </w:pPr>
          <w:r w:rsidRPr="00961293">
            <w:rPr>
              <w:rFonts w:ascii="Garamond" w:hAnsi="Garamond"/>
            </w:rPr>
            <w:t>USE TO DOCUMENT INCIDENTS THAT ARE REFERRED TO THE OFFICE</w:t>
          </w:r>
        </w:p>
      </w:tc>
    </w:tr>
  </w:tbl>
  <w:p w:rsidR="00FF6D86" w:rsidRDefault="00FF6D86" w:rsidP="00655F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A" w:rsidRDefault="00546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ED"/>
    <w:rsid w:val="000E3EE9"/>
    <w:rsid w:val="00102D5D"/>
    <w:rsid w:val="003D249B"/>
    <w:rsid w:val="004F77EB"/>
    <w:rsid w:val="00546B1A"/>
    <w:rsid w:val="00655FB0"/>
    <w:rsid w:val="00741934"/>
    <w:rsid w:val="008D3648"/>
    <w:rsid w:val="00961293"/>
    <w:rsid w:val="009D2BBB"/>
    <w:rsid w:val="00B20EED"/>
    <w:rsid w:val="00C20BCF"/>
    <w:rsid w:val="00C74C64"/>
    <w:rsid w:val="00D020F9"/>
    <w:rsid w:val="00D34C7B"/>
    <w:rsid w:val="00F9756E"/>
    <w:rsid w:val="00F97799"/>
    <w:rsid w:val="00FA5808"/>
    <w:rsid w:val="00FE2CD4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CF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6D8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6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D86"/>
  </w:style>
  <w:style w:type="paragraph" w:styleId="Footer">
    <w:name w:val="footer"/>
    <w:basedOn w:val="Normal"/>
    <w:link w:val="FooterChar"/>
    <w:uiPriority w:val="99"/>
    <w:unhideWhenUsed/>
    <w:rsid w:val="00FF6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86"/>
  </w:style>
  <w:style w:type="paragraph" w:styleId="BalloonText">
    <w:name w:val="Balloon Text"/>
    <w:basedOn w:val="Normal"/>
    <w:link w:val="BalloonTextChar"/>
    <w:uiPriority w:val="99"/>
    <w:semiHidden/>
    <w:unhideWhenUsed/>
    <w:rsid w:val="00FF6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CF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6D8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6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D86"/>
  </w:style>
  <w:style w:type="paragraph" w:styleId="Footer">
    <w:name w:val="footer"/>
    <w:basedOn w:val="Normal"/>
    <w:link w:val="FooterChar"/>
    <w:uiPriority w:val="99"/>
    <w:unhideWhenUsed/>
    <w:rsid w:val="00FF6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86"/>
  </w:style>
  <w:style w:type="paragraph" w:styleId="BalloonText">
    <w:name w:val="Balloon Text"/>
    <w:basedOn w:val="Normal"/>
    <w:link w:val="BalloonTextChar"/>
    <w:uiPriority w:val="99"/>
    <w:semiHidden/>
    <w:unhideWhenUsed/>
    <w:rsid w:val="00FF6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errera\AppData\Local\Temp\%5bLog%5d%20Office%20Referrals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[Log] Office Referrals-1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vherrera</dc:creator>
  <cp:lastModifiedBy>vherrera</cp:lastModifiedBy>
  <cp:revision>2</cp:revision>
  <cp:lastPrinted>2016-11-29T20:47:00Z</cp:lastPrinted>
  <dcterms:created xsi:type="dcterms:W3CDTF">2016-11-29T20:45:00Z</dcterms:created>
  <dcterms:modified xsi:type="dcterms:W3CDTF">2016-11-29T21:06:00Z</dcterms:modified>
</cp:coreProperties>
</file>